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7A9" w:rsidRPr="000C6DFF" w:rsidRDefault="000C6DFF" w:rsidP="004067A9">
      <w:pPr>
        <w:jc w:val="center"/>
        <w:rPr>
          <w:rFonts w:ascii="Times New Roman" w:hAnsi="Times New Roman" w:cs="Times New Roman"/>
          <w:b/>
          <w:noProof/>
          <w:sz w:val="36"/>
          <w:szCs w:val="24"/>
          <w:u w:val="single"/>
          <w:lang w:val="en-US" w:eastAsia="ru-RU"/>
        </w:rPr>
      </w:pPr>
      <w:r>
        <w:rPr>
          <w:rFonts w:ascii="Times New Roman" w:hAnsi="Times New Roman" w:cs="Times New Roman"/>
          <w:b/>
          <w:i/>
          <w:noProof/>
          <w:sz w:val="36"/>
          <w:szCs w:val="24"/>
          <w:lang w:val="tr-TR" w:eastAsia="tr-TR"/>
        </w:rPr>
        <w:drawing>
          <wp:inline distT="0" distB="0" distL="0" distR="0" wp14:anchorId="536D11E9" wp14:editId="1A54FE60">
            <wp:extent cx="712177" cy="570117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230" cy="57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67A9" w:rsidRPr="004067A9">
        <w:rPr>
          <w:rFonts w:ascii="Times New Roman" w:hAnsi="Times New Roman" w:cs="Times New Roman"/>
          <w:b/>
          <w:noProof/>
          <w:sz w:val="36"/>
          <w:szCs w:val="24"/>
          <w:u w:val="single"/>
          <w:lang w:val="en-US" w:eastAsia="ru-RU"/>
        </w:rPr>
        <w:t xml:space="preserve"> </w:t>
      </w:r>
      <w:r w:rsidR="004067A9" w:rsidRPr="000C6DFF">
        <w:rPr>
          <w:rFonts w:ascii="Times New Roman" w:hAnsi="Times New Roman" w:cs="Times New Roman"/>
          <w:b/>
          <w:noProof/>
          <w:sz w:val="36"/>
          <w:szCs w:val="24"/>
          <w:u w:val="single"/>
          <w:lang w:val="en-US" w:eastAsia="ru-RU"/>
        </w:rPr>
        <w:t>Y</w:t>
      </w:r>
      <w:r w:rsidR="004067A9" w:rsidRPr="000C6DFF">
        <w:rPr>
          <w:rFonts w:ascii="Times New Roman" w:hAnsi="Times New Roman" w:cs="Times New Roman"/>
          <w:b/>
          <w:noProof/>
          <w:sz w:val="36"/>
          <w:szCs w:val="24"/>
          <w:u w:val="single"/>
          <w:lang w:val="az-Latn-AZ" w:eastAsia="ru-RU"/>
        </w:rPr>
        <w:t xml:space="preserve">üksek doz insulin tedavisine yanıt vermeyen  </w:t>
      </w:r>
      <w:r w:rsidR="004067A9" w:rsidRPr="000C6DFF">
        <w:rPr>
          <w:rFonts w:ascii="Times New Roman" w:hAnsi="Times New Roman" w:cs="Times New Roman"/>
          <w:b/>
          <w:noProof/>
          <w:sz w:val="36"/>
          <w:szCs w:val="24"/>
          <w:u w:val="single"/>
          <w:lang w:val="en-US" w:eastAsia="ru-RU"/>
        </w:rPr>
        <w:t>Berardinelli-Seip sendrom`lu (konjenital jenerelize lipodistrofi) çocuk.</w:t>
      </w:r>
    </w:p>
    <w:p w:rsidR="000C6DFF" w:rsidRDefault="000C6DFF" w:rsidP="000C6DFF">
      <w:pPr>
        <w:jc w:val="center"/>
        <w:rPr>
          <w:rFonts w:ascii="Times New Roman" w:hAnsi="Times New Roman" w:cs="Times New Roman"/>
          <w:b/>
          <w:i/>
          <w:noProof/>
          <w:sz w:val="36"/>
          <w:szCs w:val="24"/>
          <w:lang w:val="en-US" w:eastAsia="ru-RU"/>
        </w:rPr>
      </w:pPr>
    </w:p>
    <w:p w:rsidR="00065E41" w:rsidRPr="00560AEE" w:rsidRDefault="008C6A3B" w:rsidP="00065E41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560AEE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Nabat Aghayeva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065E41" w:rsidRPr="00560AEE">
        <w:rPr>
          <w:rFonts w:ascii="Times New Roman" w:hAnsi="Times New Roman" w:cs="Times New Roman"/>
          <w:noProof/>
          <w:sz w:val="12"/>
          <w:szCs w:val="12"/>
          <w:lang w:val="en-US" w:eastAsia="ru-RU"/>
        </w:rPr>
        <w:t>(1)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 xml:space="preserve">, İlhama Bahmani </w:t>
      </w:r>
      <w:r w:rsidR="00065E41" w:rsidRPr="00560AEE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(1)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 xml:space="preserve">, Leman Sultanova </w:t>
      </w:r>
      <w:r w:rsidR="00065E41" w:rsidRPr="00560AEE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(2)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 xml:space="preserve">, Gunay Cebrayilova </w:t>
      </w:r>
      <w:r w:rsidR="00065E41" w:rsidRPr="00560AEE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(2)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 xml:space="preserve">, Aysel Süleymanlı </w:t>
      </w:r>
      <w:r w:rsidR="00267EDB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(2),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267EDB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267EDB" w:rsidRPr="00560AEE"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 xml:space="preserve">Azad Akbarzade </w:t>
      </w:r>
      <w:r w:rsidR="00267EDB" w:rsidRPr="00560AEE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(</w:t>
      </w:r>
      <w:r w:rsidR="00267EDB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3</w:t>
      </w:r>
      <w:r w:rsidR="00267EDB" w:rsidRPr="00560AEE">
        <w:rPr>
          <w:rFonts w:ascii="Times New Roman" w:hAnsi="Times New Roman" w:cs="Times New Roman"/>
          <w:noProof/>
          <w:sz w:val="12"/>
          <w:szCs w:val="12"/>
          <w:lang w:val="az-Latn-AZ" w:eastAsia="ru-RU"/>
        </w:rPr>
        <w:t>)</w:t>
      </w:r>
    </w:p>
    <w:p w:rsidR="004067A9" w:rsidRDefault="004067A9" w:rsidP="004067A9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Azerbaycan Sağlık Bakanlığı, 6 No-lu Klinik </w:t>
      </w:r>
      <w:r>
        <w:rPr>
          <w:rFonts w:ascii="Times New Roman" w:hAnsi="Times New Roman" w:cs="Times New Roman"/>
          <w:noProof/>
          <w:sz w:val="24"/>
          <w:szCs w:val="24"/>
          <w:lang w:val="az-Latn-AZ" w:eastAsia="ru-RU"/>
        </w:rPr>
        <w:t>Çocuk Hastanesi</w:t>
      </w:r>
    </w:p>
    <w:p w:rsidR="00065E41" w:rsidRDefault="000C6DFF" w:rsidP="00065E41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Azerbaycan</w:t>
      </w:r>
      <w:r w:rsidR="004067A9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267EDB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Tıp Ü</w:t>
      </w:r>
      <w:r w:rsidR="00065E41" w:rsidRPr="00560AEE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n</w:t>
      </w:r>
      <w:r w:rsidR="004067A9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iversitesi Eğitim ve Törapetik Hastanesi, </w:t>
      </w: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Çocuk H</w:t>
      </w:r>
      <w:r w:rsidR="004067A9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astalıkları Anabilim dalı</w:t>
      </w:r>
      <w:bookmarkStart w:id="0" w:name="_GoBack"/>
      <w:bookmarkEnd w:id="0"/>
    </w:p>
    <w:p w:rsidR="004067A9" w:rsidRDefault="004067A9" w:rsidP="004067A9">
      <w:pPr>
        <w:pStyle w:val="ListeParagraf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Azerbaycan Sağlık bakanlığı, HB Güven Kliniği</w:t>
      </w:r>
    </w:p>
    <w:p w:rsidR="004067A9" w:rsidRPr="004067A9" w:rsidRDefault="004067A9" w:rsidP="004067A9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</w:p>
    <w:p w:rsidR="00BB56E0" w:rsidRPr="00560AEE" w:rsidRDefault="004067A9">
      <w:pPr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margin-left:96.35pt;margin-top:50.4pt;width:38.05pt;height:7.15pt;rotation:-992848fd;z-index:251658240" fillcolor="black [3200]" strokecolor="#f2f2f2 [3041]" strokeweight="3pt">
            <v:shadow on="t" type="perspective" color="#7f7f7f [1601]" opacity=".5" offset="1pt" offset2="-1pt"/>
          </v:rect>
        </w:pict>
      </w:r>
      <w:r w:rsidR="00437E8B" w:rsidRPr="00560AEE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  <w:r w:rsidR="00437E8B" w:rsidRPr="00560AEE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>
            <wp:extent cx="2768600" cy="2499059"/>
            <wp:effectExtent l="0" t="133350" r="0" b="110791"/>
            <wp:docPr id="3" name="Рисунок 2" descr="20180226_115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0226_115453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69806" cy="2500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1FCC" w:rsidRPr="00E71FBE" w:rsidRDefault="008C6A3B" w:rsidP="00A41FCC">
      <w:pPr>
        <w:rPr>
          <w:rFonts w:ascii="Times New Roman" w:hAnsi="Times New Roman" w:cs="Times New Roman"/>
          <w:noProof/>
          <w:lang w:val="en-US" w:eastAsia="ru-RU"/>
        </w:rPr>
      </w:pPr>
      <w:r w:rsidRPr="00E71FBE">
        <w:rPr>
          <w:rFonts w:ascii="Times New Roman" w:hAnsi="Times New Roman" w:cs="Times New Roman"/>
          <w:b/>
          <w:noProof/>
          <w:lang w:val="en-US" w:eastAsia="ru-RU"/>
        </w:rPr>
        <w:t>Giriş</w:t>
      </w:r>
      <w:r w:rsidR="00A46266" w:rsidRPr="00E71FBE">
        <w:rPr>
          <w:rFonts w:ascii="Times New Roman" w:hAnsi="Times New Roman" w:cs="Times New Roman"/>
          <w:b/>
          <w:noProof/>
          <w:lang w:val="en-US" w:eastAsia="ru-RU"/>
        </w:rPr>
        <w:t>:</w:t>
      </w:r>
      <w:r w:rsidRPr="00E71FBE">
        <w:rPr>
          <w:rFonts w:ascii="Times New Roman" w:hAnsi="Times New Roman" w:cs="Times New Roman"/>
          <w:noProof/>
          <w:lang w:val="en-US" w:eastAsia="ru-RU"/>
        </w:rPr>
        <w:t xml:space="preserve"> Berardinelli-Seip sendromu</w:t>
      </w:r>
      <w:r w:rsidR="00A46266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Pr="00E71FBE">
        <w:rPr>
          <w:rFonts w:ascii="Times New Roman" w:hAnsi="Times New Roman" w:cs="Times New Roman"/>
          <w:noProof/>
          <w:lang w:val="en-US" w:eastAsia="ru-RU"/>
        </w:rPr>
        <w:t>autosom-resesiv</w:t>
      </w:r>
      <w:r w:rsidR="000C6F24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Pr="00E71FBE">
        <w:rPr>
          <w:rFonts w:ascii="Times New Roman" w:hAnsi="Times New Roman" w:cs="Times New Roman"/>
          <w:noProof/>
          <w:lang w:val="en-US" w:eastAsia="ru-RU"/>
        </w:rPr>
        <w:t>geçişli genetik hastalıkdır</w:t>
      </w:r>
      <w:r w:rsidR="000C6F24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="00705FAE" w:rsidRPr="00E71FBE">
        <w:rPr>
          <w:rFonts w:ascii="Times New Roman" w:hAnsi="Times New Roman" w:cs="Times New Roman"/>
          <w:noProof/>
          <w:lang w:val="en-US" w:eastAsia="ru-RU"/>
        </w:rPr>
        <w:t>hayatın ilk yılından yağ dokusunun total distrofisi, bununla alakadar insulin direnci, akantozis nigrikans, erken diabetis mellitus</w:t>
      </w:r>
      <w:r w:rsidR="00AE402F" w:rsidRPr="00E71FBE">
        <w:rPr>
          <w:rFonts w:ascii="Times New Roman" w:hAnsi="Times New Roman" w:cs="Times New Roman"/>
          <w:noProof/>
          <w:lang w:val="en-US" w:eastAsia="ru-RU"/>
        </w:rPr>
        <w:t>, hipertrigliserit</w:t>
      </w:r>
      <w:r w:rsidR="00705FAE" w:rsidRPr="00E71FBE">
        <w:rPr>
          <w:rFonts w:ascii="Times New Roman" w:hAnsi="Times New Roman" w:cs="Times New Roman"/>
          <w:noProof/>
          <w:lang w:val="en-US" w:eastAsia="ru-RU"/>
        </w:rPr>
        <w:t>emi, buna bağlı sık pankreatit, yüksek bazal metabolik hız gibi özelliklere sahipdir. Adiposit eksikliğinin mekanizması: adipogenezis yolaklarında defekt ve ya adiposit destruksiyonunda artış`dır</w:t>
      </w:r>
      <w:r w:rsidR="000C6F24" w:rsidRPr="00E71FBE">
        <w:rPr>
          <w:rFonts w:ascii="Times New Roman" w:hAnsi="Times New Roman" w:cs="Times New Roman"/>
          <w:noProof/>
          <w:lang w:val="en-US" w:eastAsia="ru-RU"/>
        </w:rPr>
        <w:t>.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231B13" w:rsidRPr="00E71FBE">
        <w:rPr>
          <w:rFonts w:ascii="Times New Roman" w:hAnsi="Times New Roman" w:cs="Times New Roman"/>
          <w:noProof/>
          <w:lang w:val="en-US" w:eastAsia="ru-RU"/>
        </w:rPr>
        <w:t xml:space="preserve">Tüm dünya üzere rastgelme sıklığı 1: 10 milyon`dur, 300-500 hasta tanımlanmışdır. </w:t>
      </w:r>
    </w:p>
    <w:p w:rsidR="000C6F24" w:rsidRPr="00E71FBE" w:rsidRDefault="003A7848">
      <w:pPr>
        <w:rPr>
          <w:rFonts w:ascii="Times New Roman" w:hAnsi="Times New Roman" w:cs="Times New Roman"/>
          <w:noProof/>
          <w:lang w:val="en-US" w:eastAsia="ru-RU"/>
        </w:rPr>
      </w:pPr>
      <w:r w:rsidRPr="00E71FBE">
        <w:rPr>
          <w:rFonts w:ascii="Times New Roman" w:hAnsi="Times New Roman" w:cs="Times New Roman"/>
          <w:b/>
          <w:noProof/>
          <w:lang w:val="en-US" w:eastAsia="ru-RU"/>
        </w:rPr>
        <w:t>Vaka sunumu</w:t>
      </w:r>
      <w:r w:rsidR="000C6F24" w:rsidRPr="00E71FBE">
        <w:rPr>
          <w:rFonts w:ascii="Times New Roman" w:hAnsi="Times New Roman" w:cs="Times New Roman"/>
          <w:b/>
          <w:noProof/>
          <w:lang w:val="en-US" w:eastAsia="ru-RU"/>
        </w:rPr>
        <w:t>:</w:t>
      </w:r>
      <w:r w:rsidR="000C6F24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2F0544" w:rsidRPr="00E71FBE">
        <w:rPr>
          <w:rFonts w:ascii="Times New Roman" w:hAnsi="Times New Roman" w:cs="Times New Roman"/>
          <w:noProof/>
          <w:lang w:val="en-US" w:eastAsia="ru-RU"/>
        </w:rPr>
        <w:t xml:space="preserve">15 </w:t>
      </w:r>
      <w:r w:rsidRPr="00E71FBE">
        <w:rPr>
          <w:rFonts w:ascii="Times New Roman" w:hAnsi="Times New Roman" w:cs="Times New Roman"/>
          <w:noProof/>
          <w:lang w:val="en-US" w:eastAsia="ru-RU"/>
        </w:rPr>
        <w:t>yaşında kız kliniğe bu şikayetlerle başvuruyor: yüksek kan şekeri</w:t>
      </w:r>
      <w:r w:rsidR="002F0544" w:rsidRPr="00E71FBE">
        <w:rPr>
          <w:rFonts w:ascii="Times New Roman" w:hAnsi="Times New Roman" w:cs="Times New Roman"/>
          <w:noProof/>
          <w:lang w:val="en-US" w:eastAsia="ru-RU"/>
        </w:rPr>
        <w:t xml:space="preserve"> – 400 mg</w:t>
      </w:r>
      <w:r w:rsidR="00847DB4" w:rsidRPr="00E71FBE">
        <w:rPr>
          <w:rFonts w:ascii="Times New Roman" w:hAnsi="Times New Roman" w:cs="Times New Roman"/>
          <w:noProof/>
          <w:lang w:val="en-US" w:eastAsia="ru-RU"/>
        </w:rPr>
        <w:t>/dl</w:t>
      </w:r>
      <w:r w:rsidR="002F0544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Pr="00E71FBE">
        <w:rPr>
          <w:rFonts w:ascii="Times New Roman" w:hAnsi="Times New Roman" w:cs="Times New Roman"/>
          <w:noProof/>
          <w:lang w:val="en-US" w:eastAsia="ru-RU"/>
        </w:rPr>
        <w:t xml:space="preserve">yüksek tansiyon </w:t>
      </w:r>
      <w:r w:rsidR="002F0544" w:rsidRPr="00E71FBE">
        <w:rPr>
          <w:rFonts w:ascii="Times New Roman" w:hAnsi="Times New Roman" w:cs="Times New Roman"/>
          <w:noProof/>
          <w:lang w:val="en-US" w:eastAsia="ru-RU"/>
        </w:rPr>
        <w:t xml:space="preserve">– 150/100, </w:t>
      </w:r>
      <w:r w:rsidRPr="00E71FBE">
        <w:rPr>
          <w:rFonts w:ascii="Times New Roman" w:hAnsi="Times New Roman" w:cs="Times New Roman"/>
          <w:noProof/>
          <w:lang w:val="en-US" w:eastAsia="ru-RU"/>
        </w:rPr>
        <w:t>karın ağrısı</w:t>
      </w:r>
      <w:r w:rsidR="006C441D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Pr="00E71FBE">
        <w:rPr>
          <w:rFonts w:ascii="Times New Roman" w:hAnsi="Times New Roman" w:cs="Times New Roman"/>
          <w:noProof/>
          <w:lang w:val="az-Latn-AZ" w:eastAsia="ru-RU"/>
        </w:rPr>
        <w:t>baş dönmesi</w:t>
      </w:r>
      <w:r w:rsidR="006C441D" w:rsidRPr="00E71FBE">
        <w:rPr>
          <w:rFonts w:ascii="Times New Roman" w:hAnsi="Times New Roman" w:cs="Times New Roman"/>
          <w:noProof/>
          <w:lang w:val="az-Latn-AZ" w:eastAsia="ru-RU"/>
        </w:rPr>
        <w:t xml:space="preserve">. </w:t>
      </w:r>
      <w:r w:rsidRPr="00E71FBE">
        <w:rPr>
          <w:rFonts w:ascii="Times New Roman" w:hAnsi="Times New Roman" w:cs="Times New Roman"/>
          <w:noProof/>
          <w:lang w:val="az-Latn-AZ" w:eastAsia="ru-RU"/>
        </w:rPr>
        <w:t xml:space="preserve">Muayenede yağ dokusunun </w:t>
      </w:r>
      <w:r w:rsidR="006C441D" w:rsidRPr="00E71FBE">
        <w:rPr>
          <w:rFonts w:ascii="Times New Roman" w:hAnsi="Times New Roman" w:cs="Times New Roman"/>
          <w:noProof/>
          <w:lang w:val="az-Latn-AZ" w:eastAsia="ru-RU"/>
        </w:rPr>
        <w:t>total</w:t>
      </w:r>
      <w:r w:rsidRPr="00E71FBE">
        <w:rPr>
          <w:rFonts w:ascii="Times New Roman" w:hAnsi="Times New Roman" w:cs="Times New Roman"/>
          <w:noProof/>
          <w:lang w:val="az-Latn-AZ" w:eastAsia="ru-RU"/>
        </w:rPr>
        <w:t>e yakın</w:t>
      </w:r>
      <w:r w:rsidR="006C441D" w:rsidRPr="00E71FBE">
        <w:rPr>
          <w:rFonts w:ascii="Times New Roman" w:hAnsi="Times New Roman" w:cs="Times New Roman"/>
          <w:noProof/>
          <w:lang w:val="az-Latn-AZ" w:eastAsia="ru-RU"/>
        </w:rPr>
        <w:t xml:space="preserve"> 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distrofisi (doğumdan itibaren</w:t>
      </w:r>
      <w:r w:rsidR="00C14691" w:rsidRPr="00E71FBE">
        <w:rPr>
          <w:rFonts w:ascii="Times New Roman" w:hAnsi="Times New Roman" w:cs="Times New Roman"/>
          <w:noProof/>
          <w:lang w:val="az-Latn-AZ" w:eastAsia="ru-RU"/>
        </w:rPr>
        <w:t>)</w:t>
      </w:r>
      <w:r w:rsidR="00E22FCB" w:rsidRPr="00E71FBE">
        <w:rPr>
          <w:rFonts w:ascii="Times New Roman" w:hAnsi="Times New Roman" w:cs="Times New Roman"/>
          <w:noProof/>
          <w:lang w:val="az-Latn-AZ" w:eastAsia="ru-RU"/>
        </w:rPr>
        <w:t xml:space="preserve">, 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kas ağrıları</w:t>
      </w:r>
      <w:r w:rsidR="001461CF" w:rsidRPr="00E71FBE">
        <w:rPr>
          <w:rFonts w:ascii="Times New Roman" w:hAnsi="Times New Roman" w:cs="Times New Roman"/>
          <w:noProof/>
          <w:lang w:val="az-Latn-AZ" w:eastAsia="ru-RU"/>
        </w:rPr>
        <w:t xml:space="preserve">, </w:t>
      </w:r>
      <w:r w:rsidR="00E22FCB" w:rsidRPr="00E71FBE">
        <w:rPr>
          <w:rFonts w:ascii="Times New Roman" w:hAnsi="Times New Roman" w:cs="Times New Roman"/>
          <w:noProof/>
          <w:lang w:val="az-Latn-AZ" w:eastAsia="ru-RU"/>
        </w:rPr>
        <w:t>hepatomega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li</w:t>
      </w:r>
      <w:r w:rsidR="00C14691" w:rsidRPr="00E71FBE">
        <w:rPr>
          <w:rFonts w:ascii="Times New Roman" w:hAnsi="Times New Roman" w:cs="Times New Roman"/>
          <w:noProof/>
          <w:lang w:val="az-Latn-AZ" w:eastAsia="ru-RU"/>
        </w:rPr>
        <w:t>,</w:t>
      </w:r>
      <w:r w:rsidR="00B069E9" w:rsidRPr="00E71FBE">
        <w:rPr>
          <w:rFonts w:ascii="Times New Roman" w:hAnsi="Times New Roman" w:cs="Times New Roman"/>
          <w:noProof/>
          <w:lang w:val="az-Latn-AZ" w:eastAsia="ru-RU"/>
        </w:rPr>
        <w:t xml:space="preserve"> 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sık beslenme isteği</w:t>
      </w:r>
      <w:r w:rsidR="00B069E9" w:rsidRPr="00E71FBE">
        <w:rPr>
          <w:rFonts w:ascii="Times New Roman" w:hAnsi="Times New Roman" w:cs="Times New Roman"/>
          <w:noProof/>
          <w:lang w:val="az-Latn-AZ" w:eastAsia="ru-RU"/>
        </w:rPr>
        <w:t>.</w:t>
      </w:r>
      <w:r w:rsidR="00D501B2" w:rsidRPr="00E71FBE">
        <w:rPr>
          <w:rFonts w:ascii="Times New Roman" w:hAnsi="Times New Roman" w:cs="Times New Roman"/>
          <w:noProof/>
          <w:lang w:val="az-Latn-AZ" w:eastAsia="ru-RU"/>
        </w:rPr>
        <w:t xml:space="preserve"> 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Ebeveynler 2-ci derece akraba</w:t>
      </w:r>
      <w:r w:rsidR="00C14691" w:rsidRPr="00E71FBE">
        <w:rPr>
          <w:rFonts w:ascii="Times New Roman" w:hAnsi="Times New Roman" w:cs="Times New Roman"/>
          <w:noProof/>
          <w:lang w:val="az-Latn-AZ" w:eastAsia="ru-RU"/>
        </w:rPr>
        <w:t xml:space="preserve">. </w:t>
      </w:r>
      <w:r w:rsidR="00F7450A" w:rsidRPr="00E71FBE">
        <w:rPr>
          <w:rFonts w:ascii="Times New Roman" w:hAnsi="Times New Roman" w:cs="Times New Roman"/>
          <w:noProof/>
          <w:lang w:val="az-Latn-AZ" w:eastAsia="ru-RU"/>
        </w:rPr>
        <w:t>Teyzesi aynı görünümde olmuş, 35 yaşında vefat etmişdir.</w:t>
      </w:r>
      <w:r w:rsidR="004176EF" w:rsidRPr="00E71FBE">
        <w:rPr>
          <w:rFonts w:ascii="Times New Roman" w:hAnsi="Times New Roman" w:cs="Times New Roman"/>
          <w:noProof/>
          <w:lang w:val="az-Latn-AZ" w:eastAsia="ru-RU"/>
        </w:rPr>
        <w:t xml:space="preserve"> 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>Boy -151 sm, tartı</w:t>
      </w:r>
      <w:r w:rsidR="004176EF" w:rsidRPr="00E71FBE">
        <w:rPr>
          <w:rFonts w:ascii="Times New Roman" w:hAnsi="Times New Roman" w:cs="Times New Roman"/>
          <w:noProof/>
          <w:lang w:val="en-US" w:eastAsia="ru-RU"/>
        </w:rPr>
        <w:t xml:space="preserve"> – 51 kg.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 xml:space="preserve"> Laboratuvar bulgular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>: HbA1C-10</w:t>
      </w:r>
      <w:r w:rsidR="00C37F81" w:rsidRPr="00E71FBE">
        <w:rPr>
          <w:rFonts w:ascii="Times New Roman" w:hAnsi="Times New Roman" w:cs="Times New Roman"/>
          <w:noProof/>
          <w:lang w:val="en-US" w:eastAsia="ru-RU"/>
        </w:rPr>
        <w:t xml:space="preserve"> %</w:t>
      </w:r>
      <w:r w:rsidR="00C14691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>insulin 55 mU/ml (2.6-24.9), K</w:t>
      </w:r>
      <w:r w:rsidR="00C14691" w:rsidRPr="00E71FBE">
        <w:rPr>
          <w:rFonts w:ascii="Times New Roman" w:hAnsi="Times New Roman" w:cs="Times New Roman"/>
          <w:noProof/>
          <w:lang w:val="en-US" w:eastAsia="ru-RU"/>
        </w:rPr>
        <w:t xml:space="preserve">olesterol - 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>210 mg/dl</w:t>
      </w:r>
      <w:r w:rsidR="00C14691" w:rsidRPr="00E71FBE">
        <w:rPr>
          <w:rFonts w:ascii="Times New Roman" w:hAnsi="Times New Roman" w:cs="Times New Roman"/>
          <w:noProof/>
          <w:lang w:val="en-US" w:eastAsia="ru-RU"/>
        </w:rPr>
        <w:t xml:space="preserve"> (170-199)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="00C14691" w:rsidRPr="00E71FBE">
        <w:rPr>
          <w:rFonts w:ascii="Times New Roman" w:hAnsi="Times New Roman" w:cs="Times New Roman"/>
          <w:noProof/>
          <w:lang w:val="en-US" w:eastAsia="ru-RU"/>
        </w:rPr>
        <w:t xml:space="preserve">LDL – 230 mg/dl (110-129) </w:t>
      </w:r>
      <w:r w:rsidR="00301EAF" w:rsidRPr="00E71FBE">
        <w:rPr>
          <w:rFonts w:ascii="Times New Roman" w:hAnsi="Times New Roman" w:cs="Times New Roman"/>
          <w:noProof/>
          <w:lang w:val="en-US" w:eastAsia="ru-RU"/>
        </w:rPr>
        <w:t xml:space="preserve">. 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>ALT-120</w:t>
      </w:r>
      <w:r w:rsidR="00847DB4" w:rsidRPr="00E71FBE">
        <w:rPr>
          <w:rFonts w:ascii="Times New Roman" w:hAnsi="Times New Roman" w:cs="Times New Roman"/>
          <w:noProof/>
          <w:lang w:val="en-US" w:eastAsia="ru-RU"/>
        </w:rPr>
        <w:t xml:space="preserve"> U/L (&lt;33)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>, AST-140</w:t>
      </w:r>
      <w:r w:rsidR="00847DB4" w:rsidRPr="00E71FBE">
        <w:rPr>
          <w:rFonts w:ascii="Times New Roman" w:hAnsi="Times New Roman" w:cs="Times New Roman"/>
          <w:noProof/>
          <w:lang w:val="en-US" w:eastAsia="ru-RU"/>
        </w:rPr>
        <w:t xml:space="preserve"> U/L (15-60)</w:t>
      </w:r>
      <w:r w:rsidR="00E22FCB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="00AE402F" w:rsidRPr="00E71FBE">
        <w:rPr>
          <w:rFonts w:ascii="Times New Roman" w:hAnsi="Times New Roman" w:cs="Times New Roman"/>
          <w:noProof/>
          <w:lang w:val="en-US" w:eastAsia="ru-RU"/>
        </w:rPr>
        <w:t>Trigliserit</w:t>
      </w:r>
      <w:r w:rsidR="00C37F81" w:rsidRPr="00E71FBE">
        <w:rPr>
          <w:rFonts w:ascii="Times New Roman" w:hAnsi="Times New Roman" w:cs="Times New Roman"/>
          <w:noProof/>
          <w:lang w:val="en-US" w:eastAsia="ru-RU"/>
        </w:rPr>
        <w:t xml:space="preserve"> –</w:t>
      </w:r>
      <w:r w:rsidR="008672D1" w:rsidRPr="00E71FBE">
        <w:rPr>
          <w:rFonts w:ascii="Times New Roman" w:hAnsi="Times New Roman" w:cs="Times New Roman"/>
          <w:noProof/>
          <w:lang w:val="en-US" w:eastAsia="ru-RU"/>
        </w:rPr>
        <w:t xml:space="preserve"> 60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>0</w:t>
      </w:r>
      <w:r w:rsidR="00C37F81" w:rsidRPr="00E71FBE">
        <w:rPr>
          <w:rFonts w:ascii="Times New Roman" w:hAnsi="Times New Roman" w:cs="Times New Roman"/>
          <w:noProof/>
          <w:lang w:val="en-US" w:eastAsia="ru-RU"/>
        </w:rPr>
        <w:t xml:space="preserve"> mg/dl</w:t>
      </w:r>
      <w:r w:rsidR="008672D1" w:rsidRPr="00E71FBE">
        <w:rPr>
          <w:rFonts w:ascii="Times New Roman" w:hAnsi="Times New Roman" w:cs="Times New Roman"/>
          <w:noProof/>
          <w:lang w:val="en-US" w:eastAsia="ru-RU"/>
        </w:rPr>
        <w:t xml:space="preserve"> (&lt; 200), USG –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 xml:space="preserve"> karaciğer</w:t>
      </w:r>
      <w:r w:rsidR="008672D1" w:rsidRPr="00E71FBE">
        <w:rPr>
          <w:rFonts w:ascii="Times New Roman" w:hAnsi="Times New Roman" w:cs="Times New Roman"/>
          <w:noProof/>
          <w:lang w:val="en-US" w:eastAsia="ru-RU"/>
        </w:rPr>
        <w:t xml:space="preserve"> 19 sm (8.5-14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 xml:space="preserve"> sm)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>,</w:t>
      </w:r>
      <w:r w:rsidR="008672D1" w:rsidRPr="00E71FBE">
        <w:rPr>
          <w:rFonts w:ascii="Times New Roman" w:hAnsi="Times New Roman" w:cs="Times New Roman"/>
          <w:noProof/>
          <w:lang w:val="en-US" w:eastAsia="ru-RU"/>
        </w:rPr>
        <w:t xml:space="preserve"> steatohepatitis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>idrar</w:t>
      </w:r>
      <w:r w:rsidR="00847DB4" w:rsidRPr="00E71FBE">
        <w:rPr>
          <w:rFonts w:ascii="Times New Roman" w:hAnsi="Times New Roman" w:cs="Times New Roman"/>
          <w:noProof/>
          <w:lang w:val="en-US" w:eastAsia="ru-RU"/>
        </w:rPr>
        <w:t xml:space="preserve"> test</w:t>
      </w:r>
      <w:r w:rsidR="00F7450A" w:rsidRPr="00E71FBE">
        <w:rPr>
          <w:rFonts w:ascii="Times New Roman" w:hAnsi="Times New Roman" w:cs="Times New Roman"/>
          <w:noProof/>
          <w:lang w:val="en-US" w:eastAsia="ru-RU"/>
        </w:rPr>
        <w:t>i</w:t>
      </w:r>
      <w:r w:rsidR="00847DB4" w:rsidRPr="00E71FBE">
        <w:rPr>
          <w:rFonts w:ascii="Times New Roman" w:hAnsi="Times New Roman" w:cs="Times New Roman"/>
          <w:noProof/>
          <w:lang w:val="en-US" w:eastAsia="ru-RU"/>
        </w:rPr>
        <w:t xml:space="preserve">: glucose 990 mg/dl, ketones – negative. </w:t>
      </w:r>
      <w:r w:rsidR="009C44F4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</w:p>
    <w:p w:rsidR="00A03DA0" w:rsidRPr="00E71FBE" w:rsidRDefault="00B80649">
      <w:pPr>
        <w:rPr>
          <w:rFonts w:ascii="Times New Roman" w:hAnsi="Times New Roman" w:cs="Times New Roman"/>
          <w:noProof/>
          <w:lang w:val="en-US" w:eastAsia="ru-RU"/>
        </w:rPr>
      </w:pPr>
      <w:r w:rsidRPr="00E71FBE">
        <w:rPr>
          <w:rFonts w:ascii="Times New Roman" w:hAnsi="Times New Roman" w:cs="Times New Roman"/>
          <w:b/>
          <w:noProof/>
          <w:lang w:val="en-US" w:eastAsia="ru-RU"/>
        </w:rPr>
        <w:lastRenderedPageBreak/>
        <w:t>Tedavi</w:t>
      </w:r>
      <w:r w:rsidR="00A03DA0" w:rsidRPr="00E71FBE">
        <w:rPr>
          <w:rFonts w:ascii="Times New Roman" w:hAnsi="Times New Roman" w:cs="Times New Roman"/>
          <w:b/>
          <w:noProof/>
          <w:lang w:val="en-US" w:eastAsia="ru-RU"/>
        </w:rPr>
        <w:t>:</w:t>
      </w:r>
      <w:r w:rsidRPr="00E71FBE">
        <w:rPr>
          <w:rFonts w:ascii="Times New Roman" w:hAnsi="Times New Roman" w:cs="Times New Roman"/>
          <w:noProof/>
          <w:lang w:val="en-US" w:eastAsia="ru-RU"/>
        </w:rPr>
        <w:t xml:space="preserve"> Bazal-bolus insulin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 xml:space="preserve"> t</w:t>
      </w:r>
      <w:r w:rsidRPr="00E71FBE">
        <w:rPr>
          <w:rFonts w:ascii="Times New Roman" w:hAnsi="Times New Roman" w:cs="Times New Roman"/>
          <w:noProof/>
          <w:lang w:val="en-US" w:eastAsia="ru-RU"/>
        </w:rPr>
        <w:t>edavisi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 xml:space="preserve"> –</w:t>
      </w:r>
      <w:r w:rsidR="00BA1E6B" w:rsidRPr="00E71FBE">
        <w:rPr>
          <w:rFonts w:ascii="Times New Roman" w:hAnsi="Times New Roman" w:cs="Times New Roman"/>
          <w:noProof/>
          <w:lang w:val="en-US" w:eastAsia="ru-RU"/>
        </w:rPr>
        <w:t xml:space="preserve"> 16</w:t>
      </w:r>
      <w:r w:rsidR="004176EF" w:rsidRPr="00E71FBE">
        <w:rPr>
          <w:rFonts w:ascii="Times New Roman" w:hAnsi="Times New Roman" w:cs="Times New Roman"/>
          <w:noProof/>
          <w:lang w:val="en-US" w:eastAsia="ru-RU"/>
        </w:rPr>
        <w:t xml:space="preserve"> U/kg,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 xml:space="preserve"> u</w:t>
      </w:r>
      <w:r w:rsidRPr="00E71FBE">
        <w:rPr>
          <w:rFonts w:ascii="Times New Roman" w:hAnsi="Times New Roman" w:cs="Times New Roman"/>
          <w:noProof/>
          <w:lang w:val="en-US" w:eastAsia="ru-RU"/>
        </w:rPr>
        <w:t>rsofalik as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>id</w:t>
      </w:r>
      <w:r w:rsidRPr="00E71FBE">
        <w:rPr>
          <w:rFonts w:ascii="Times New Roman" w:hAnsi="Times New Roman" w:cs="Times New Roman"/>
          <w:noProof/>
          <w:lang w:val="en-US" w:eastAsia="ru-RU"/>
        </w:rPr>
        <w:t xml:space="preserve"> 500 mg/gün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Pr="00E71FBE">
        <w:rPr>
          <w:rFonts w:ascii="Times New Roman" w:hAnsi="Times New Roman" w:cs="Times New Roman"/>
          <w:noProof/>
          <w:lang w:val="en-US" w:eastAsia="ru-RU"/>
        </w:rPr>
        <w:t>Fenofibrat</w:t>
      </w:r>
      <w:r w:rsidR="004176EF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9D6A9C" w:rsidRPr="00E71FBE">
        <w:rPr>
          <w:rFonts w:ascii="Times New Roman" w:hAnsi="Times New Roman" w:cs="Times New Roman"/>
          <w:noProof/>
          <w:lang w:val="en-US" w:eastAsia="ru-RU"/>
        </w:rPr>
        <w:t>–</w:t>
      </w:r>
      <w:r w:rsidR="004176EF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Pr="00E71FBE">
        <w:rPr>
          <w:rFonts w:ascii="Times New Roman" w:hAnsi="Times New Roman" w:cs="Times New Roman"/>
          <w:noProof/>
          <w:lang w:val="en-US" w:eastAsia="ru-RU"/>
        </w:rPr>
        <w:t>400 mg/gün</w:t>
      </w:r>
      <w:r w:rsidR="009D6A9C" w:rsidRPr="00E71FBE">
        <w:rPr>
          <w:rFonts w:ascii="Times New Roman" w:hAnsi="Times New Roman" w:cs="Times New Roman"/>
          <w:noProof/>
          <w:lang w:val="en-US" w:eastAsia="ru-RU"/>
        </w:rPr>
        <w:t xml:space="preserve">, </w:t>
      </w:r>
      <w:r w:rsidRPr="00E71FBE">
        <w:rPr>
          <w:rFonts w:ascii="Times New Roman" w:hAnsi="Times New Roman" w:cs="Times New Roman"/>
          <w:noProof/>
          <w:lang w:val="en-US" w:eastAsia="ru-RU"/>
        </w:rPr>
        <w:t>balık yağı 1000 mg/gün</w:t>
      </w:r>
      <w:r w:rsidR="009D6A9C" w:rsidRPr="00E71FBE">
        <w:rPr>
          <w:rFonts w:ascii="Times New Roman" w:hAnsi="Times New Roman" w:cs="Times New Roman"/>
          <w:noProof/>
          <w:lang w:val="en-US" w:eastAsia="ru-RU"/>
        </w:rPr>
        <w:t xml:space="preserve">. </w:t>
      </w:r>
      <w:r w:rsidRPr="00E71FBE">
        <w:rPr>
          <w:rFonts w:ascii="Times New Roman" w:hAnsi="Times New Roman" w:cs="Times New Roman"/>
          <w:noProof/>
          <w:lang w:val="en-US" w:eastAsia="ru-RU"/>
        </w:rPr>
        <w:t>Tedaviden 6 ay sonra:</w:t>
      </w:r>
      <w:r w:rsidR="00A03DA0" w:rsidRPr="00E71FBE">
        <w:rPr>
          <w:rFonts w:ascii="Times New Roman" w:hAnsi="Times New Roman" w:cs="Times New Roman"/>
          <w:noProof/>
          <w:lang w:val="en-US" w:eastAsia="ru-RU"/>
        </w:rPr>
        <w:t xml:space="preserve"> H</w:t>
      </w:r>
      <w:r w:rsidRPr="00E71FBE">
        <w:rPr>
          <w:rFonts w:ascii="Times New Roman" w:hAnsi="Times New Roman" w:cs="Times New Roman"/>
          <w:noProof/>
          <w:lang w:val="en-US" w:eastAsia="ru-RU"/>
        </w:rPr>
        <w:t>BA1c - 9.5%, trigliserid</w:t>
      </w:r>
      <w:r w:rsidR="00A41FCC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2E0F78" w:rsidRPr="00E71FBE">
        <w:rPr>
          <w:rFonts w:ascii="Times New Roman" w:hAnsi="Times New Roman" w:cs="Times New Roman"/>
          <w:noProof/>
          <w:lang w:val="en-US" w:eastAsia="ru-RU"/>
        </w:rPr>
        <w:t>–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 xml:space="preserve"> 4</w:t>
      </w:r>
      <w:r w:rsidRPr="00E71FBE">
        <w:rPr>
          <w:rFonts w:ascii="Times New Roman" w:hAnsi="Times New Roman" w:cs="Times New Roman"/>
          <w:noProof/>
          <w:lang w:val="en-US" w:eastAsia="ru-RU"/>
        </w:rPr>
        <w:t>00 mg/dl, k</w:t>
      </w:r>
      <w:r w:rsidR="002E0F78" w:rsidRPr="00E71FBE">
        <w:rPr>
          <w:rFonts w:ascii="Times New Roman" w:hAnsi="Times New Roman" w:cs="Times New Roman"/>
          <w:noProof/>
          <w:lang w:val="en-US" w:eastAsia="ru-RU"/>
        </w:rPr>
        <w:t xml:space="preserve">olesterol -  200 mg/dl, ALT – 90 U/L, AST – 100 U/L. </w:t>
      </w:r>
      <w:r w:rsidRPr="00E71FBE">
        <w:rPr>
          <w:rFonts w:ascii="Times New Roman" w:hAnsi="Times New Roman" w:cs="Times New Roman"/>
          <w:noProof/>
          <w:lang w:val="en-US" w:eastAsia="ru-RU"/>
        </w:rPr>
        <w:t>Karaciğer USG</w:t>
      </w:r>
      <w:r w:rsidR="002E0F78" w:rsidRPr="00E71FBE">
        <w:rPr>
          <w:rFonts w:ascii="Times New Roman" w:hAnsi="Times New Roman" w:cs="Times New Roman"/>
          <w:noProof/>
          <w:lang w:val="en-US" w:eastAsia="ru-RU"/>
        </w:rPr>
        <w:t xml:space="preserve"> – 17 sm. </w:t>
      </w:r>
      <w:r w:rsidRPr="00E71FBE">
        <w:rPr>
          <w:rFonts w:ascii="Times New Roman" w:hAnsi="Times New Roman" w:cs="Times New Roman"/>
          <w:noProof/>
          <w:lang w:val="en-US" w:eastAsia="ru-RU"/>
        </w:rPr>
        <w:t>Leptin</w:t>
      </w:r>
      <w:r w:rsidR="00A41FCC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Pr="00E71FBE">
        <w:rPr>
          <w:rFonts w:ascii="Times New Roman" w:hAnsi="Times New Roman" w:cs="Times New Roman"/>
          <w:noProof/>
          <w:lang w:val="en-US" w:eastAsia="ru-RU"/>
        </w:rPr>
        <w:t>tedavisi pilanlanıyor</w:t>
      </w:r>
      <w:r w:rsidR="00A41FCC" w:rsidRPr="00E71FBE">
        <w:rPr>
          <w:rFonts w:ascii="Times New Roman" w:hAnsi="Times New Roman" w:cs="Times New Roman"/>
          <w:noProof/>
          <w:lang w:val="en-US" w:eastAsia="ru-RU"/>
        </w:rPr>
        <w:t>.</w:t>
      </w:r>
    </w:p>
    <w:p w:rsidR="001461CF" w:rsidRPr="00E71FBE" w:rsidRDefault="00B80649">
      <w:pPr>
        <w:rPr>
          <w:rFonts w:ascii="Times New Roman" w:hAnsi="Times New Roman" w:cs="Times New Roman"/>
          <w:noProof/>
          <w:lang w:val="en-US" w:eastAsia="ru-RU"/>
        </w:rPr>
      </w:pPr>
      <w:r w:rsidRPr="00E71FBE">
        <w:rPr>
          <w:rFonts w:ascii="Times New Roman" w:hAnsi="Times New Roman" w:cs="Times New Roman"/>
          <w:b/>
          <w:noProof/>
          <w:lang w:val="en-US" w:eastAsia="ru-RU"/>
        </w:rPr>
        <w:t>Sonuç</w:t>
      </w:r>
      <w:r w:rsidR="001461CF" w:rsidRPr="00E71FBE">
        <w:rPr>
          <w:rFonts w:ascii="Times New Roman" w:hAnsi="Times New Roman" w:cs="Times New Roman"/>
          <w:b/>
          <w:noProof/>
          <w:lang w:val="en-US" w:eastAsia="ru-RU"/>
        </w:rPr>
        <w:t>:</w:t>
      </w:r>
      <w:r w:rsidR="001461CF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Pr="00E71FBE">
        <w:rPr>
          <w:rFonts w:ascii="Times New Roman" w:hAnsi="Times New Roman" w:cs="Times New Roman"/>
          <w:noProof/>
          <w:lang w:val="en-US" w:eastAsia="ru-RU"/>
        </w:rPr>
        <w:t>Konjenital Jenerelize Lipodistrofi`li hastaların insulin dirençi nedeniyle</w:t>
      </w:r>
      <w:r w:rsidR="00D6582C" w:rsidRPr="00E71FBE">
        <w:rPr>
          <w:rFonts w:ascii="Times New Roman" w:hAnsi="Times New Roman" w:cs="Times New Roman"/>
          <w:noProof/>
          <w:lang w:val="en-US" w:eastAsia="ru-RU"/>
        </w:rPr>
        <w:t xml:space="preserve"> çok</w:t>
      </w:r>
      <w:r w:rsidRPr="00E71FBE">
        <w:rPr>
          <w:rFonts w:ascii="Times New Roman" w:hAnsi="Times New Roman" w:cs="Times New Roman"/>
          <w:noProof/>
          <w:lang w:val="en-US" w:eastAsia="ru-RU"/>
        </w:rPr>
        <w:t xml:space="preserve"> yüksek doz insulin gereksinimi var</w:t>
      </w:r>
      <w:r w:rsidR="00D6582C" w:rsidRPr="00E71FBE">
        <w:rPr>
          <w:rFonts w:ascii="Times New Roman" w:hAnsi="Times New Roman" w:cs="Times New Roman"/>
          <w:noProof/>
          <w:lang w:val="en-US" w:eastAsia="ru-RU"/>
        </w:rPr>
        <w:t>,</w:t>
      </w:r>
      <w:r w:rsidR="00A41FCC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BA1E6B" w:rsidRPr="00E71FBE">
        <w:rPr>
          <w:rFonts w:ascii="Times New Roman" w:hAnsi="Times New Roman" w:cs="Times New Roman"/>
          <w:noProof/>
          <w:lang w:val="en-US" w:eastAsia="ru-RU"/>
        </w:rPr>
        <w:t>enj</w:t>
      </w:r>
      <w:r w:rsidR="00D6582C" w:rsidRPr="00E71FBE">
        <w:rPr>
          <w:rFonts w:ascii="Times New Roman" w:hAnsi="Times New Roman" w:cs="Times New Roman"/>
          <w:noProof/>
          <w:lang w:val="en-US" w:eastAsia="ru-RU"/>
        </w:rPr>
        <w:t>eksiyon hacmini tolere etmek zordur. Buna ragmen, insulin diabetli çocukların tedavisi için onay almış tek ilaçdır.</w:t>
      </w:r>
      <w:r w:rsidR="006B1F49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D6582C" w:rsidRPr="00E71FBE">
        <w:rPr>
          <w:rFonts w:ascii="Times New Roman" w:hAnsi="Times New Roman" w:cs="Times New Roman"/>
          <w:noProof/>
          <w:lang w:val="en-US" w:eastAsia="ru-RU"/>
        </w:rPr>
        <w:t xml:space="preserve">2014 Şubat`da FDA Konjenital Jenerelize Lipodistrofi`li hastalar için </w:t>
      </w:r>
      <w:r w:rsidR="006B1F49" w:rsidRPr="00E71FBE">
        <w:rPr>
          <w:rFonts w:ascii="Times New Roman" w:hAnsi="Times New Roman" w:cs="Times New Roman"/>
          <w:noProof/>
          <w:lang w:val="en-US" w:eastAsia="ru-RU"/>
        </w:rPr>
        <w:t xml:space="preserve"> </w:t>
      </w:r>
      <w:r w:rsidR="00D6582C" w:rsidRPr="00E71FBE">
        <w:rPr>
          <w:rFonts w:ascii="Times New Roman" w:hAnsi="Times New Roman" w:cs="Times New Roman"/>
          <w:noProof/>
          <w:lang w:val="en-US" w:eastAsia="ru-RU"/>
        </w:rPr>
        <w:t xml:space="preserve">leptin (metreleptin) tedavisine onay vermişdir. </w:t>
      </w:r>
      <w:r w:rsidR="00E04DA2" w:rsidRPr="00E71FBE">
        <w:rPr>
          <w:rFonts w:ascii="Times New Roman" w:hAnsi="Times New Roman" w:cs="Times New Roman"/>
          <w:noProof/>
          <w:lang w:val="en-US" w:eastAsia="ru-RU"/>
        </w:rPr>
        <w:t>L</w:t>
      </w:r>
      <w:r w:rsidR="009672E0" w:rsidRPr="00E71FBE">
        <w:rPr>
          <w:rFonts w:ascii="Times New Roman" w:hAnsi="Times New Roman" w:cs="Times New Roman"/>
          <w:noProof/>
          <w:lang w:val="en-US" w:eastAsia="ru-RU"/>
        </w:rPr>
        <w:t xml:space="preserve">eptin </w:t>
      </w:r>
      <w:r w:rsidR="00AE402F" w:rsidRPr="00E71FBE">
        <w:rPr>
          <w:rFonts w:ascii="Times New Roman" w:hAnsi="Times New Roman" w:cs="Times New Roman"/>
          <w:noProof/>
          <w:lang w:val="en-US" w:eastAsia="ru-RU"/>
        </w:rPr>
        <w:t>yağların adipoz dokuda toplanmasını sağlıyarak, yağların karaciğer, kas gibi dokularda toplanmasının karşısını alıyor. Glükoz geri emilimini yükseltiyor, hepatik glükoneogenezi zayıflatıyor, HbA1C ve trigliseritleri azaltıyor. Lakin, leptin tedavisi hala araştırma aşamasındadır</w:t>
      </w:r>
      <w:r w:rsidR="009672E0" w:rsidRPr="00E71FBE">
        <w:rPr>
          <w:rFonts w:ascii="Times New Roman" w:hAnsi="Times New Roman" w:cs="Times New Roman"/>
          <w:noProof/>
          <w:lang w:val="en-US" w:eastAsia="ru-RU"/>
        </w:rPr>
        <w:t xml:space="preserve">. </w:t>
      </w:r>
    </w:p>
    <w:sectPr w:rsidR="001461CF" w:rsidRPr="00E71FBE" w:rsidSect="00BB5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13702"/>
    <w:multiLevelType w:val="hybridMultilevel"/>
    <w:tmpl w:val="66DA3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37E8B"/>
    <w:rsid w:val="000535C2"/>
    <w:rsid w:val="00065E41"/>
    <w:rsid w:val="000774B3"/>
    <w:rsid w:val="000C6DFF"/>
    <w:rsid w:val="000C6F24"/>
    <w:rsid w:val="001461CF"/>
    <w:rsid w:val="00231B13"/>
    <w:rsid w:val="00246D0E"/>
    <w:rsid w:val="00267EDB"/>
    <w:rsid w:val="002E0F78"/>
    <w:rsid w:val="002F0544"/>
    <w:rsid w:val="00301EAF"/>
    <w:rsid w:val="00360479"/>
    <w:rsid w:val="003A7848"/>
    <w:rsid w:val="004067A9"/>
    <w:rsid w:val="004176EF"/>
    <w:rsid w:val="00437E8B"/>
    <w:rsid w:val="00560AEE"/>
    <w:rsid w:val="005D4239"/>
    <w:rsid w:val="00602872"/>
    <w:rsid w:val="006B1F49"/>
    <w:rsid w:val="006C441D"/>
    <w:rsid w:val="00705FAE"/>
    <w:rsid w:val="00847DB4"/>
    <w:rsid w:val="008672D1"/>
    <w:rsid w:val="008B42D2"/>
    <w:rsid w:val="008C6A3B"/>
    <w:rsid w:val="00922B37"/>
    <w:rsid w:val="00933755"/>
    <w:rsid w:val="009672E0"/>
    <w:rsid w:val="009C44F4"/>
    <w:rsid w:val="009D6A9C"/>
    <w:rsid w:val="00A03DA0"/>
    <w:rsid w:val="00A41FCC"/>
    <w:rsid w:val="00A46266"/>
    <w:rsid w:val="00AE402F"/>
    <w:rsid w:val="00AF6A55"/>
    <w:rsid w:val="00B069E9"/>
    <w:rsid w:val="00B7092E"/>
    <w:rsid w:val="00B80649"/>
    <w:rsid w:val="00BA1E6B"/>
    <w:rsid w:val="00BB56E0"/>
    <w:rsid w:val="00C14691"/>
    <w:rsid w:val="00C37F81"/>
    <w:rsid w:val="00CB6CA9"/>
    <w:rsid w:val="00D501B2"/>
    <w:rsid w:val="00D6582C"/>
    <w:rsid w:val="00D83C84"/>
    <w:rsid w:val="00DE4DC6"/>
    <w:rsid w:val="00E04DA2"/>
    <w:rsid w:val="00E22FCB"/>
    <w:rsid w:val="00E600C7"/>
    <w:rsid w:val="00E71FBE"/>
    <w:rsid w:val="00F74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6E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37E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37E8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65E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0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Natka</dc:creator>
  <cp:lastModifiedBy>Lenovo</cp:lastModifiedBy>
  <cp:revision>11</cp:revision>
  <dcterms:created xsi:type="dcterms:W3CDTF">2019-02-06T03:03:00Z</dcterms:created>
  <dcterms:modified xsi:type="dcterms:W3CDTF">2019-04-14T08:19:00Z</dcterms:modified>
</cp:coreProperties>
</file>